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77" w:rsidRPr="00150566" w:rsidRDefault="005E2000" w:rsidP="00AA3C77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  <w:bookmarkStart w:id="0" w:name="_GoBack"/>
      <w:r w:rsidRPr="00150566">
        <w:rPr>
          <w:rStyle w:val="fontstyle01"/>
          <w:rFonts w:ascii="Times New Roman" w:hAnsi="Times New Roman" w:cs="Times New Roman"/>
          <w:b/>
          <w:bCs/>
          <w:i/>
          <w:iCs/>
        </w:rPr>
        <w:t>Annexure- I</w:t>
      </w:r>
    </w:p>
    <w:bookmarkEnd w:id="0"/>
    <w:p w:rsidR="00150566" w:rsidRDefault="007275A0" w:rsidP="00150566">
      <w:pPr>
        <w:spacing w:after="120" w:line="240" w:lineRule="auto"/>
        <w:jc w:val="center"/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</w:pPr>
      <w:r w:rsidRPr="00150566"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  <w:t>ESTABLISHMENT OF STRAY CATTLE SHELTER HOUSE/</w:t>
      </w:r>
    </w:p>
    <w:p w:rsidR="00AA3C77" w:rsidRPr="00150566" w:rsidRDefault="007275A0" w:rsidP="00150566">
      <w:pPr>
        <w:spacing w:after="120" w:line="240" w:lineRule="auto"/>
        <w:jc w:val="center"/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</w:pPr>
      <w:r w:rsidRPr="00150566"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  <w:t>GOSHALAS</w:t>
      </w:r>
    </w:p>
    <w:p w:rsidR="00150566" w:rsidRDefault="007275A0" w:rsidP="00150566">
      <w:pPr>
        <w:spacing w:after="120" w:line="240" w:lineRule="auto"/>
        <w:jc w:val="center"/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</w:pPr>
      <w:r w:rsidRPr="00150566"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  <w:t>APPLICATION FORM</w:t>
      </w:r>
    </w:p>
    <w:p w:rsidR="00150566" w:rsidRPr="00150566" w:rsidRDefault="00150566" w:rsidP="00150566">
      <w:pPr>
        <w:spacing w:after="120" w:line="240" w:lineRule="auto"/>
        <w:jc w:val="center"/>
        <w:rPr>
          <w:rStyle w:val="fontstyle01"/>
          <w:rFonts w:ascii="Times New Roman" w:hAnsi="Times New Roman" w:cs="Times New Roman"/>
          <w:b/>
          <w:bCs/>
          <w:i/>
          <w:iCs/>
          <w:u w:val="single"/>
        </w:rPr>
      </w:pPr>
    </w:p>
    <w:p w:rsidR="00AA3C77" w:rsidRPr="00150566" w:rsidRDefault="00AA3C77" w:rsidP="00150566">
      <w:pPr>
        <w:pStyle w:val="ListParagraph"/>
        <w:numPr>
          <w:ilvl w:val="0"/>
          <w:numId w:val="1"/>
        </w:numPr>
        <w:spacing w:line="360" w:lineRule="auto"/>
        <w:ind w:left="360"/>
        <w:rPr>
          <w:rStyle w:val="fontstyle01"/>
          <w:rFonts w:ascii="Times New Roman" w:hAnsi="Times New Roman" w:cs="Times New Roman"/>
        </w:rPr>
      </w:pPr>
      <w:r w:rsidRPr="00150566">
        <w:rPr>
          <w:rStyle w:val="fontstyle01"/>
          <w:rFonts w:ascii="Times New Roman" w:hAnsi="Times New Roman" w:cs="Times New Roman"/>
        </w:rPr>
        <w:t>Organization Name:</w:t>
      </w:r>
    </w:p>
    <w:p w:rsidR="00AA3C77" w:rsidRPr="00150566" w:rsidRDefault="00AA3C77" w:rsidP="00150566">
      <w:pPr>
        <w:pStyle w:val="ListParagraph"/>
        <w:numPr>
          <w:ilvl w:val="0"/>
          <w:numId w:val="4"/>
        </w:numPr>
        <w:spacing w:line="360" w:lineRule="auto"/>
        <w:ind w:left="1080"/>
        <w:rPr>
          <w:rStyle w:val="fontstyle01"/>
          <w:rFonts w:ascii="Times New Roman" w:hAnsi="Times New Roman" w:cs="Times New Roman"/>
        </w:rPr>
      </w:pPr>
      <w:r w:rsidRPr="00150566">
        <w:rPr>
          <w:rStyle w:val="fontstyle01"/>
          <w:rFonts w:ascii="Times New Roman" w:hAnsi="Times New Roman" w:cs="Times New Roman"/>
        </w:rPr>
        <w:t>Address</w:t>
      </w:r>
      <w:r w:rsidRPr="00150566">
        <w:rPr>
          <w:rStyle w:val="fontstyle01"/>
          <w:rFonts w:ascii="Times New Roman" w:hAnsi="Times New Roman" w:cs="Times New Roman"/>
        </w:rPr>
        <w:tab/>
      </w:r>
      <w:r w:rsidR="005E5C96" w:rsidRPr="00150566">
        <w:rPr>
          <w:rStyle w:val="fontstyle01"/>
          <w:rFonts w:ascii="Times New Roman" w:hAnsi="Times New Roman" w:cs="Times New Roman"/>
        </w:rPr>
        <w:tab/>
      </w:r>
      <w:r w:rsidRPr="00150566">
        <w:rPr>
          <w:rStyle w:val="fontstyle01"/>
          <w:rFonts w:ascii="Times New Roman" w:hAnsi="Times New Roman" w:cs="Times New Roman"/>
        </w:rPr>
        <w:t>:</w:t>
      </w:r>
    </w:p>
    <w:p w:rsidR="00AA3C77" w:rsidRPr="00150566" w:rsidRDefault="00AA3C77" w:rsidP="00150566">
      <w:pPr>
        <w:pStyle w:val="ListParagraph"/>
        <w:numPr>
          <w:ilvl w:val="0"/>
          <w:numId w:val="4"/>
        </w:numPr>
        <w:spacing w:line="360" w:lineRule="auto"/>
        <w:ind w:left="1080"/>
        <w:rPr>
          <w:rStyle w:val="fontstyle01"/>
          <w:rFonts w:ascii="Times New Roman" w:hAnsi="Times New Roman" w:cs="Times New Roman"/>
        </w:rPr>
      </w:pPr>
      <w:r w:rsidRPr="00150566">
        <w:rPr>
          <w:rStyle w:val="fontstyle01"/>
          <w:rFonts w:ascii="Times New Roman" w:hAnsi="Times New Roman" w:cs="Times New Roman"/>
        </w:rPr>
        <w:t>Contact</w:t>
      </w:r>
      <w:r w:rsidRPr="00150566">
        <w:rPr>
          <w:rStyle w:val="fontstyle01"/>
          <w:rFonts w:ascii="Times New Roman" w:hAnsi="Times New Roman" w:cs="Times New Roman"/>
        </w:rPr>
        <w:tab/>
      </w:r>
      <w:r w:rsidR="005E5C96" w:rsidRPr="00150566">
        <w:rPr>
          <w:rStyle w:val="fontstyle01"/>
          <w:rFonts w:ascii="Times New Roman" w:hAnsi="Times New Roman" w:cs="Times New Roman"/>
        </w:rPr>
        <w:tab/>
      </w:r>
      <w:r w:rsidRPr="00150566">
        <w:rPr>
          <w:rStyle w:val="fontstyle01"/>
          <w:rFonts w:ascii="Times New Roman" w:hAnsi="Times New Roman" w:cs="Times New Roman"/>
        </w:rPr>
        <w:t>:</w:t>
      </w:r>
    </w:p>
    <w:p w:rsidR="00AA3C77" w:rsidRPr="00150566" w:rsidRDefault="00AA3C77" w:rsidP="00150566">
      <w:pPr>
        <w:pStyle w:val="ListParagraph"/>
        <w:numPr>
          <w:ilvl w:val="0"/>
          <w:numId w:val="4"/>
        </w:numPr>
        <w:spacing w:line="360" w:lineRule="auto"/>
        <w:ind w:left="1080"/>
        <w:rPr>
          <w:rStyle w:val="fontstyle01"/>
          <w:rFonts w:ascii="Times New Roman" w:hAnsi="Times New Roman" w:cs="Times New Roman"/>
        </w:rPr>
      </w:pPr>
      <w:r w:rsidRPr="00150566">
        <w:rPr>
          <w:rStyle w:val="fontstyle01"/>
          <w:rFonts w:ascii="Times New Roman" w:hAnsi="Times New Roman" w:cs="Times New Roman"/>
        </w:rPr>
        <w:t>E-mail</w:t>
      </w:r>
      <w:r w:rsidRPr="00150566">
        <w:rPr>
          <w:rStyle w:val="fontstyle01"/>
          <w:rFonts w:ascii="Times New Roman" w:hAnsi="Times New Roman" w:cs="Times New Roman"/>
        </w:rPr>
        <w:tab/>
      </w:r>
      <w:r w:rsidRPr="00150566">
        <w:rPr>
          <w:rStyle w:val="fontstyle01"/>
          <w:rFonts w:ascii="Times New Roman" w:hAnsi="Times New Roman" w:cs="Times New Roman"/>
        </w:rPr>
        <w:tab/>
        <w:t>:</w:t>
      </w:r>
    </w:p>
    <w:p w:rsidR="00AA3C77" w:rsidRPr="00150566" w:rsidRDefault="00AA3C77" w:rsidP="00150566">
      <w:pPr>
        <w:pStyle w:val="ListParagraph"/>
        <w:numPr>
          <w:ilvl w:val="0"/>
          <w:numId w:val="1"/>
        </w:numPr>
        <w:spacing w:line="360" w:lineRule="auto"/>
        <w:ind w:left="360"/>
        <w:rPr>
          <w:rStyle w:val="fontstyle01"/>
          <w:rFonts w:ascii="Times New Roman" w:hAnsi="Times New Roman" w:cs="Times New Roman"/>
        </w:rPr>
      </w:pPr>
      <w:r w:rsidRPr="00150566">
        <w:rPr>
          <w:rStyle w:val="fontstyle01"/>
          <w:rFonts w:ascii="Times New Roman" w:hAnsi="Times New Roman" w:cs="Times New Roman"/>
        </w:rPr>
        <w:t>Name of the Act under which registered</w:t>
      </w:r>
      <w:r w:rsidRPr="00150566">
        <w:rPr>
          <w:rStyle w:val="fontstyle01"/>
          <w:rFonts w:ascii="Times New Roman" w:hAnsi="Times New Roman" w:cs="Times New Roman"/>
        </w:rPr>
        <w:tab/>
        <w:t>:</w:t>
      </w:r>
    </w:p>
    <w:p w:rsidR="00AA3C77" w:rsidRPr="00150566" w:rsidRDefault="00AA3C77" w:rsidP="0015056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Registration No. and date of Registration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AA3C77" w:rsidRPr="00150566" w:rsidRDefault="00AA3C77" w:rsidP="00150566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(Please Attach a Photocopy)</w:t>
      </w:r>
    </w:p>
    <w:p w:rsidR="00AA3C77" w:rsidRPr="00150566" w:rsidRDefault="00AA3C77" w:rsidP="00150566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Any other Organization/ Body if applicable, Give details</w:t>
      </w:r>
    </w:p>
    <w:p w:rsidR="005E5C96" w:rsidRPr="00150566" w:rsidRDefault="00AA3C77" w:rsidP="00150566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Memorandum of Association and Bye- Laws (Please attach a Photocopy)</w:t>
      </w:r>
    </w:p>
    <w:p w:rsidR="005E5C96" w:rsidRPr="00150566" w:rsidRDefault="005E5C96" w:rsidP="00150566">
      <w:pPr>
        <w:pStyle w:val="ListParagraph"/>
        <w:numPr>
          <w:ilvl w:val="0"/>
          <w:numId w:val="6"/>
        </w:numPr>
        <w:spacing w:line="360" w:lineRule="auto"/>
        <w:ind w:left="1080" w:right="-117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Name and Address of the Members of the Board of Management Governing </w:t>
      </w:r>
    </w:p>
    <w:p w:rsidR="005E5C96" w:rsidRPr="00150566" w:rsidRDefault="005E5C96" w:rsidP="00150566">
      <w:pPr>
        <w:spacing w:line="360" w:lineRule="auto"/>
        <w:ind w:left="360" w:right="-117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Body</w:t>
      </w:r>
      <w:r w:rsidR="00AA3C77"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3C77" w:rsidRPr="00150566" w:rsidRDefault="005E5C96" w:rsidP="0015056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Availability of Land : The following information may be furnished</w:t>
      </w:r>
    </w:p>
    <w:p w:rsidR="005E5C96" w:rsidRPr="00150566" w:rsidRDefault="005E5C96" w:rsidP="0015056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Land Area:</w:t>
      </w:r>
    </w:p>
    <w:p w:rsidR="005E5C96" w:rsidRPr="00150566" w:rsidRDefault="005E5C96" w:rsidP="0015056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Location of Land for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Goshala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E5C96" w:rsidRPr="00150566" w:rsidRDefault="005E5C96" w:rsidP="0015056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Whether the land is registered in the name of the Organization:</w:t>
      </w:r>
    </w:p>
    <w:p w:rsidR="005E5C96" w:rsidRPr="00150566" w:rsidRDefault="005E5C96" w:rsidP="0015056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If the land is registered in the name of the organization:</w:t>
      </w:r>
    </w:p>
    <w:p w:rsidR="005E5C96" w:rsidRPr="00150566" w:rsidRDefault="005E5C96" w:rsidP="00150566">
      <w:pPr>
        <w:pStyle w:val="ListParagraph"/>
        <w:numPr>
          <w:ilvl w:val="0"/>
          <w:numId w:val="8"/>
        </w:numPr>
        <w:spacing w:line="360" w:lineRule="auto"/>
        <w:ind w:left="189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Whether it is available on long-term lease from government.</w:t>
      </w:r>
    </w:p>
    <w:p w:rsidR="005E5C96" w:rsidRPr="00150566" w:rsidRDefault="005E5C96" w:rsidP="00150566">
      <w:pPr>
        <w:pStyle w:val="ListParagraph"/>
        <w:numPr>
          <w:ilvl w:val="0"/>
          <w:numId w:val="8"/>
        </w:numPr>
        <w:spacing w:line="360" w:lineRule="auto"/>
        <w:ind w:left="189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Whether revenue records are available </w:t>
      </w:r>
      <w:r w:rsidR="00136E92" w:rsidRPr="00150566">
        <w:rPr>
          <w:rFonts w:ascii="Times New Roman" w:hAnsi="Times New Roman" w:cs="Times New Roman"/>
          <w:color w:val="000000"/>
          <w:sz w:val="24"/>
          <w:szCs w:val="24"/>
        </w:rPr>
        <w:t>if the land is donated by any other person/ body.</w:t>
      </w:r>
    </w:p>
    <w:p w:rsidR="00136E92" w:rsidRPr="00150566" w:rsidRDefault="00136E92" w:rsidP="00150566">
      <w:pPr>
        <w:pStyle w:val="ListParagraph"/>
        <w:numPr>
          <w:ilvl w:val="0"/>
          <w:numId w:val="8"/>
        </w:numPr>
        <w:spacing w:line="360" w:lineRule="auto"/>
        <w:ind w:left="189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Any other status of land such as Registered/Special authority /approved. </w:t>
      </w:r>
    </w:p>
    <w:p w:rsidR="005E5C96" w:rsidRPr="00150566" w:rsidRDefault="005E5C96" w:rsidP="0015056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A Blue Print /Site Plan duly approved by the local authority/ approval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valuer</w:t>
      </w:r>
      <w:proofErr w:type="spellEnd"/>
    </w:p>
    <w:p w:rsidR="005E5C96" w:rsidRPr="00150566" w:rsidRDefault="005E5C96" w:rsidP="0015056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The Certificate that the Organization is in posses</w:t>
      </w:r>
      <w:r w:rsidR="00136E92" w:rsidRPr="00150566">
        <w:rPr>
          <w:rFonts w:ascii="Times New Roman" w:hAnsi="Times New Roman" w:cs="Times New Roman"/>
          <w:color w:val="000000"/>
          <w:sz w:val="24"/>
          <w:szCs w:val="24"/>
        </w:rPr>
        <w:t>sion of land without any Encumb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>rances.</w:t>
      </w:r>
    </w:p>
    <w:p w:rsidR="00136E92" w:rsidRDefault="00136E92" w:rsidP="0015056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0566" w:rsidRPr="00150566" w:rsidRDefault="00150566" w:rsidP="0015056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5C96" w:rsidRPr="00150566" w:rsidRDefault="005E5C96" w:rsidP="005E5C96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E5C96" w:rsidRDefault="00136E92" w:rsidP="0015056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A copy o the Annual Progress Report and Audited Annual Accounts for the previous year(s) which should contain the Balance Sheet, Income &amp; Expenditure A/c and Receipt &amp; Payment</w:t>
      </w:r>
      <w:r w:rsidR="00834922">
        <w:rPr>
          <w:rFonts w:ascii="Times New Roman" w:hAnsi="Times New Roman" w:cs="Times New Roman"/>
          <w:color w:val="000000"/>
          <w:sz w:val="24"/>
          <w:szCs w:val="24"/>
        </w:rPr>
        <w:t xml:space="preserve"> A/c.</w:t>
      </w:r>
    </w:p>
    <w:p w:rsidR="00834922" w:rsidRPr="00150566" w:rsidRDefault="00834922" w:rsidP="00834922">
      <w:pPr>
        <w:pStyle w:val="ListParagraph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92" w:rsidRPr="00150566" w:rsidRDefault="00136E92" w:rsidP="0015056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Budget Estimates for Construction of Stray Cattle Shelter House/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Goshala</w:t>
      </w:r>
      <w:proofErr w:type="spellEnd"/>
    </w:p>
    <w:p w:rsidR="00136E92" w:rsidRPr="00150566" w:rsidRDefault="00136E92" w:rsidP="00150566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Animal Capacity</w:t>
      </w:r>
      <w:proofErr w:type="gram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150566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"/>
        <w:gridCol w:w="5548"/>
        <w:gridCol w:w="2988"/>
      </w:tblGrid>
      <w:tr w:rsidR="00136E92" w:rsidRPr="00150566" w:rsidTr="00CF5059">
        <w:tc>
          <w:tcPr>
            <w:tcW w:w="9126" w:type="dxa"/>
            <w:gridSpan w:val="3"/>
          </w:tcPr>
          <w:p w:rsidR="00136E92" w:rsidRPr="00150566" w:rsidRDefault="00136E92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Stray Cattle Shelter House</w:t>
            </w:r>
          </w:p>
        </w:tc>
      </w:tr>
      <w:tr w:rsidR="00136E92" w:rsidRPr="00150566" w:rsidTr="005B74C5">
        <w:tc>
          <w:tcPr>
            <w:tcW w:w="590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  <w:proofErr w:type="spellEnd"/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554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2988" w:type="dxa"/>
            <w:vAlign w:val="center"/>
          </w:tcPr>
          <w:p w:rsidR="005B74C5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Estimated Amount </w:t>
            </w:r>
          </w:p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(Rs. In Lakh)</w:t>
            </w:r>
          </w:p>
        </w:tc>
      </w:tr>
      <w:tr w:rsidR="00136E92" w:rsidRPr="00150566" w:rsidTr="005B74C5">
        <w:tc>
          <w:tcPr>
            <w:tcW w:w="590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of Boundary Wall/Barbed wire fencing</w:t>
            </w:r>
          </w:p>
        </w:tc>
        <w:tc>
          <w:tcPr>
            <w:tcW w:w="298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E92" w:rsidRPr="00150566" w:rsidTr="005B74C5">
        <w:tc>
          <w:tcPr>
            <w:tcW w:w="590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of construction of animal Shelters</w:t>
            </w:r>
          </w:p>
        </w:tc>
        <w:tc>
          <w:tcPr>
            <w:tcW w:w="298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E92" w:rsidRPr="00150566" w:rsidTr="005B74C5">
        <w:tc>
          <w:tcPr>
            <w:tcW w:w="590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of construction of water tank, water trough, feeding trough</w:t>
            </w:r>
          </w:p>
        </w:tc>
        <w:tc>
          <w:tcPr>
            <w:tcW w:w="298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E92" w:rsidRPr="00150566" w:rsidTr="005B74C5">
        <w:tc>
          <w:tcPr>
            <w:tcW w:w="590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8" w:type="dxa"/>
            <w:vAlign w:val="center"/>
          </w:tcPr>
          <w:p w:rsidR="00136E92" w:rsidRPr="00150566" w:rsidRDefault="005B74C5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Dug well/ bore well, water pump etc.</w:t>
            </w:r>
          </w:p>
        </w:tc>
        <w:tc>
          <w:tcPr>
            <w:tcW w:w="2988" w:type="dxa"/>
            <w:vAlign w:val="center"/>
          </w:tcPr>
          <w:p w:rsidR="00136E92" w:rsidRPr="00150566" w:rsidRDefault="00136E92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90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of drains</w:t>
            </w:r>
          </w:p>
        </w:tc>
        <w:tc>
          <w:tcPr>
            <w:tcW w:w="298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90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of Attendant shed and store room</w:t>
            </w:r>
          </w:p>
        </w:tc>
        <w:tc>
          <w:tcPr>
            <w:tcW w:w="298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90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Electrification, pathways etc.</w:t>
            </w:r>
          </w:p>
        </w:tc>
        <w:tc>
          <w:tcPr>
            <w:tcW w:w="298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90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988" w:type="dxa"/>
            <w:vAlign w:val="center"/>
          </w:tcPr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8349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6E92" w:rsidRPr="00150566" w:rsidRDefault="00136E92" w:rsidP="00150566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92" w:rsidRDefault="005B74C5" w:rsidP="0015056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Details of the Animal Welfare activities performed so far and expenditure incurred for the purpose (last year)</w:t>
      </w:r>
    </w:p>
    <w:p w:rsidR="00834922" w:rsidRPr="00150566" w:rsidRDefault="00834922" w:rsidP="00834922">
      <w:pPr>
        <w:pStyle w:val="ListParagraph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"/>
        <w:gridCol w:w="4050"/>
        <w:gridCol w:w="1038"/>
        <w:gridCol w:w="1932"/>
        <w:gridCol w:w="1908"/>
      </w:tblGrid>
      <w:tr w:rsidR="005B74C5" w:rsidRPr="00150566" w:rsidTr="005B74C5">
        <w:tc>
          <w:tcPr>
            <w:tcW w:w="558" w:type="dxa"/>
            <w:vAlign w:val="center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  <w:proofErr w:type="spellEnd"/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4050" w:type="dxa"/>
            <w:vAlign w:val="center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Particulars of Animal Welfare Activity</w:t>
            </w:r>
          </w:p>
        </w:tc>
        <w:tc>
          <w:tcPr>
            <w:tcW w:w="1038" w:type="dxa"/>
            <w:vAlign w:val="center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932" w:type="dxa"/>
            <w:vAlign w:val="center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Expenditure incurred </w:t>
            </w:r>
          </w:p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(Rs. In Lakhs)</w:t>
            </w:r>
          </w:p>
        </w:tc>
        <w:tc>
          <w:tcPr>
            <w:tcW w:w="1908" w:type="dxa"/>
            <w:vAlign w:val="center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5B74C5" w:rsidRPr="00150566" w:rsidTr="005B74C5">
        <w:tc>
          <w:tcPr>
            <w:tcW w:w="55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5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5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4C5" w:rsidRPr="00150566" w:rsidTr="005B74C5">
        <w:tc>
          <w:tcPr>
            <w:tcW w:w="55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74C5" w:rsidRPr="00150566" w:rsidRDefault="005B74C5" w:rsidP="001505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74C5" w:rsidRPr="00150566" w:rsidRDefault="005B74C5" w:rsidP="00150566">
      <w:pPr>
        <w:pStyle w:val="ListParagraph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4922" w:rsidRDefault="005B74C5" w:rsidP="0083492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Details of facilities available with the Organization</w:t>
      </w:r>
    </w:p>
    <w:p w:rsidR="00834922" w:rsidRDefault="00834922" w:rsidP="008349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4922" w:rsidRPr="00834922" w:rsidRDefault="00834922" w:rsidP="008349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4C5" w:rsidRDefault="005B74C5" w:rsidP="0083492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922">
        <w:rPr>
          <w:rFonts w:ascii="Times New Roman" w:hAnsi="Times New Roman" w:cs="Times New Roman"/>
          <w:color w:val="000000"/>
          <w:sz w:val="24"/>
          <w:szCs w:val="24"/>
        </w:rPr>
        <w:t>Details of staff Employed:</w:t>
      </w:r>
    </w:p>
    <w:p w:rsidR="00834922" w:rsidRPr="00834922" w:rsidRDefault="00834922" w:rsidP="00834922">
      <w:pPr>
        <w:pStyle w:val="ListParagraph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4C5" w:rsidRPr="00150566" w:rsidRDefault="005B74C5" w:rsidP="0015056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List of documents to be attached- Annexure –II</w:t>
      </w:r>
    </w:p>
    <w:p w:rsidR="005B74C5" w:rsidRPr="00150566" w:rsidRDefault="005B74C5" w:rsidP="00150566">
      <w:pPr>
        <w:pStyle w:val="ListParagraph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4C5" w:rsidRPr="00834922" w:rsidRDefault="005B74C5" w:rsidP="00834922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922">
        <w:rPr>
          <w:rFonts w:ascii="Times New Roman" w:hAnsi="Times New Roman" w:cs="Times New Roman"/>
          <w:color w:val="000000"/>
          <w:sz w:val="24"/>
          <w:szCs w:val="24"/>
        </w:rPr>
        <w:t>I/ We have read the scheme and fulfill the requirements and conditions of the schemes. I /We undertake the abide by all conditions of the scheme.</w:t>
      </w:r>
    </w:p>
    <w:p w:rsidR="005B74C5" w:rsidRPr="00150566" w:rsidRDefault="005B74C5" w:rsidP="00834922">
      <w:pPr>
        <w:pStyle w:val="ListParagraph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Signature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B74C5" w:rsidRPr="00150566" w:rsidRDefault="005B74C5" w:rsidP="00834922">
      <w:pPr>
        <w:pStyle w:val="ListParagraph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Name 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B74C5" w:rsidRPr="00150566" w:rsidRDefault="005B74C5" w:rsidP="00834922">
      <w:pPr>
        <w:pStyle w:val="ListParagraph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Address/Seal</w:t>
      </w:r>
      <w:r w:rsidR="008349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4C5" w:rsidRPr="00150566" w:rsidRDefault="005B74C5" w:rsidP="00834922">
      <w:pPr>
        <w:pStyle w:val="ListParagraph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Dated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B74C5" w:rsidRPr="00150566" w:rsidRDefault="005B74C5" w:rsidP="005B74C5">
      <w:pPr>
        <w:pStyle w:val="ListParagraph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9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Note: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Wherever not applicable, </w:t>
      </w:r>
      <w:proofErr w:type="gram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specially</w:t>
      </w:r>
      <w:proofErr w:type="gram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in case of new Organization, please write – N.A.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603C3F">
      <w:pPr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150566" w:rsidRDefault="00150566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</w:p>
    <w:p w:rsidR="005E2000" w:rsidRPr="00150566" w:rsidRDefault="005E2000" w:rsidP="005E2000">
      <w:pPr>
        <w:jc w:val="right"/>
        <w:rPr>
          <w:rStyle w:val="fontstyle01"/>
          <w:rFonts w:ascii="Times New Roman" w:hAnsi="Times New Roman" w:cs="Times New Roman"/>
          <w:b/>
          <w:bCs/>
          <w:i/>
          <w:iCs/>
        </w:rPr>
      </w:pPr>
      <w:r w:rsidRPr="00150566">
        <w:rPr>
          <w:rStyle w:val="fontstyle01"/>
          <w:rFonts w:ascii="Times New Roman" w:hAnsi="Times New Roman" w:cs="Times New Roman"/>
          <w:b/>
          <w:bCs/>
          <w:i/>
          <w:iCs/>
        </w:rPr>
        <w:lastRenderedPageBreak/>
        <w:t>Annexure- II</w:t>
      </w:r>
    </w:p>
    <w:p w:rsidR="005E2000" w:rsidRDefault="005E2000" w:rsidP="005B74C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 of required documents:</w:t>
      </w:r>
    </w:p>
    <w:p w:rsidR="00150566" w:rsidRPr="00150566" w:rsidRDefault="00150566" w:rsidP="005B74C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Application in prescribed 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proforma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(Copy Enclosed)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The details of employers of the organization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viz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>, name, salary, designation etc.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Detailed proposal and its justification for construction of the shelter house.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The self-attested copy of the registration certificate of the organization along with bye-laws, Rules and Regulations.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Unique ID Number issued by the NITI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Aagyog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(Check).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The details of the current office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bearera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of the Management/ Governing Body of the Organization including their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Aadhar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Number Photocopies, mobile number and email.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Blue Print of construction plan duly approved by the local authorities (Municipality corporation/Municipality /Gram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Panchayat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) with survey number,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Vilalge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Tahasil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and District of site address.</w:t>
      </w:r>
    </w:p>
    <w:p w:rsidR="009A2173" w:rsidRPr="00150566" w:rsidRDefault="009A2173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Attested copy of Lease/Gift/Sale deed should be registered by the Registrar. Lease deed should be for a period of minimum 15 years</w:t>
      </w:r>
    </w:p>
    <w:p w:rsidR="000255E2" w:rsidRPr="00150566" w:rsidRDefault="000255E2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Attested copy of Revenue Record of land showing its title in the name of organization from the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Tahasildar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55E2" w:rsidRPr="00150566" w:rsidRDefault="000255E2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A certificate from the concerned Registrar /Sub Registrar along with documentary proof that the land on which shelter house is proposed to be constructed is in the name of the organization and without any encumbrances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ab/>
        <w:t>.</w:t>
      </w:r>
    </w:p>
    <w:p w:rsidR="009A2173" w:rsidRPr="00150566" w:rsidRDefault="00495A48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The estimate showing the amount of financial assistance required for construction of shelter house in relevant break—ups worked out and authenticated by an approved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valuer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0F46" w:rsidRPr="00150566" w:rsidRDefault="001D0F46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A certificate from the State Government Approved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B6DA5" w:rsidRPr="00150566">
        <w:rPr>
          <w:rFonts w:ascii="Times New Roman" w:hAnsi="Times New Roman" w:cs="Times New Roman"/>
          <w:color w:val="000000"/>
          <w:sz w:val="24"/>
          <w:szCs w:val="24"/>
        </w:rPr>
        <w:t>aluer</w:t>
      </w:r>
      <w:proofErr w:type="spellEnd"/>
      <w:r w:rsidR="00EB6DA5"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to the effect that the ra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>tes quoted for the construction of the proposed Shelter House are not more than prevailing PWD/CPWD</w:t>
      </w:r>
      <w:r w:rsidR="00EB6DA5"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rates.</w:t>
      </w:r>
    </w:p>
    <w:p w:rsidR="00EB6DA5" w:rsidRPr="00150566" w:rsidRDefault="00EB6DA5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Latest audited statement of accounts duly certified by the Charted Accountant in respect of the organization for the last financial year, in the under mentioned parts (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>) Balance Sheet (ii) Income &amp; Expenditure Statement  (iii) Receipt &amp; Payment Statement and (iv) Audit Report.</w:t>
      </w:r>
    </w:p>
    <w:p w:rsidR="00EB6DA5" w:rsidRPr="00150566" w:rsidRDefault="00EB6DA5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Details </w:t>
      </w:r>
      <w:r w:rsidR="005B7531" w:rsidRPr="00150566">
        <w:rPr>
          <w:rFonts w:ascii="Times New Roman" w:hAnsi="Times New Roman" w:cs="Times New Roman"/>
          <w:color w:val="000000"/>
          <w:sz w:val="24"/>
          <w:szCs w:val="24"/>
        </w:rPr>
        <w:t>of Annual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Welfare Activities performed and expenditure incurred for this purpose.</w:t>
      </w:r>
    </w:p>
    <w:p w:rsidR="00EB6DA5" w:rsidRPr="00150566" w:rsidRDefault="00EB6DA5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Details of financial resources to run the proposed stray cattle shelter house/</w:t>
      </w:r>
      <w:r w:rsidR="00E17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Goshala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smoothly and area to be covered for rescue of animals.</w:t>
      </w:r>
    </w:p>
    <w:p w:rsidR="00EB6DA5" w:rsidRPr="00150566" w:rsidRDefault="00EB6DA5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Copy of the Memorandum of Understanding/Agreement entered into wi</w:t>
      </w:r>
      <w:r w:rsidR="006F78D1">
        <w:rPr>
          <w:rFonts w:ascii="Times New Roman" w:hAnsi="Times New Roman" w:cs="Times New Roman"/>
          <w:color w:val="000000"/>
          <w:sz w:val="24"/>
          <w:szCs w:val="24"/>
        </w:rPr>
        <w:t xml:space="preserve">th concerned local bodies (i.e. 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Municipal Corporation, </w:t>
      </w:r>
      <w:proofErr w:type="spell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Panchayat</w:t>
      </w:r>
      <w:proofErr w:type="spell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etc.) to the effect that the organization will accept stray animals from them to the extent of sheltering capacity for which the grant is sought.</w:t>
      </w:r>
    </w:p>
    <w:p w:rsidR="005900B8" w:rsidRPr="00150566" w:rsidRDefault="005900B8" w:rsidP="006F78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566">
        <w:rPr>
          <w:rFonts w:ascii="Times New Roman" w:hAnsi="Times New Roman" w:cs="Times New Roman"/>
          <w:color w:val="000000"/>
          <w:sz w:val="24"/>
          <w:szCs w:val="24"/>
        </w:rPr>
        <w:t>Information about the bank acco</w:t>
      </w:r>
      <w:r w:rsidR="00E173C9">
        <w:rPr>
          <w:rFonts w:ascii="Times New Roman" w:hAnsi="Times New Roman" w:cs="Times New Roman"/>
          <w:color w:val="000000"/>
          <w:sz w:val="24"/>
          <w:szCs w:val="24"/>
        </w:rPr>
        <w:t>unt details of the organization–</w:t>
      </w:r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Name of the Bank, Branch, Account No, </w:t>
      </w:r>
      <w:proofErr w:type="gramStart"/>
      <w:r w:rsidRPr="00150566">
        <w:rPr>
          <w:rFonts w:ascii="Times New Roman" w:hAnsi="Times New Roman" w:cs="Times New Roman"/>
          <w:color w:val="000000"/>
          <w:sz w:val="24"/>
          <w:szCs w:val="24"/>
        </w:rPr>
        <w:t>IFSC</w:t>
      </w:r>
      <w:proofErr w:type="gramEnd"/>
      <w:r w:rsidRPr="00150566">
        <w:rPr>
          <w:rFonts w:ascii="Times New Roman" w:hAnsi="Times New Roman" w:cs="Times New Roman"/>
          <w:color w:val="000000"/>
          <w:sz w:val="24"/>
          <w:szCs w:val="24"/>
        </w:rPr>
        <w:t xml:space="preserve"> Code.</w:t>
      </w:r>
    </w:p>
    <w:sectPr w:rsidR="005900B8" w:rsidRPr="00150566" w:rsidSect="00150566">
      <w:pgSz w:w="12240" w:h="15840"/>
      <w:pgMar w:top="1077" w:right="1168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46245"/>
    <w:multiLevelType w:val="hybridMultilevel"/>
    <w:tmpl w:val="8F5C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D33F9"/>
    <w:multiLevelType w:val="hybridMultilevel"/>
    <w:tmpl w:val="2264A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302A8"/>
    <w:multiLevelType w:val="hybridMultilevel"/>
    <w:tmpl w:val="4EE89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E02AB0"/>
    <w:multiLevelType w:val="hybridMultilevel"/>
    <w:tmpl w:val="B41C03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A563F9"/>
    <w:multiLevelType w:val="hybridMultilevel"/>
    <w:tmpl w:val="2EB68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4019DB"/>
    <w:multiLevelType w:val="hybridMultilevel"/>
    <w:tmpl w:val="1E4CD54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7A32F7B"/>
    <w:multiLevelType w:val="hybridMultilevel"/>
    <w:tmpl w:val="717AC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AB3F2A"/>
    <w:multiLevelType w:val="hybridMultilevel"/>
    <w:tmpl w:val="BDB8EAF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6E647D"/>
    <w:multiLevelType w:val="hybridMultilevel"/>
    <w:tmpl w:val="B23AD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3C77"/>
    <w:rsid w:val="000255E2"/>
    <w:rsid w:val="00136E92"/>
    <w:rsid w:val="00150566"/>
    <w:rsid w:val="00152A84"/>
    <w:rsid w:val="001D0F46"/>
    <w:rsid w:val="00495A48"/>
    <w:rsid w:val="005900B8"/>
    <w:rsid w:val="005B74C5"/>
    <w:rsid w:val="005B7531"/>
    <w:rsid w:val="005E2000"/>
    <w:rsid w:val="005E5C96"/>
    <w:rsid w:val="00603C3F"/>
    <w:rsid w:val="006F78D1"/>
    <w:rsid w:val="00703613"/>
    <w:rsid w:val="007275A0"/>
    <w:rsid w:val="00766D3F"/>
    <w:rsid w:val="00834922"/>
    <w:rsid w:val="009A2173"/>
    <w:rsid w:val="00A724B9"/>
    <w:rsid w:val="00AA3C77"/>
    <w:rsid w:val="00E173C9"/>
    <w:rsid w:val="00E21064"/>
    <w:rsid w:val="00E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A457F-DF02-49E1-A79B-4C51DD5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A3C77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C77"/>
    <w:pPr>
      <w:ind w:left="720"/>
      <w:contextualSpacing/>
    </w:pPr>
  </w:style>
  <w:style w:type="table" w:styleId="TableGrid">
    <w:name w:val="Table Grid"/>
    <w:basedOn w:val="TableNormal"/>
    <w:uiPriority w:val="59"/>
    <w:rsid w:val="00136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B669-D4F2-4FFA-95A8-A8C29A8D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CDVO-01</cp:lastModifiedBy>
  <cp:revision>24</cp:revision>
  <dcterms:created xsi:type="dcterms:W3CDTF">2024-08-06T03:20:00Z</dcterms:created>
  <dcterms:modified xsi:type="dcterms:W3CDTF">2024-08-06T05:10:00Z</dcterms:modified>
</cp:coreProperties>
</file>